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4412D">
        <w:rPr>
          <w:rFonts w:ascii="Arial" w:hAnsi="Arial" w:cs="Arial"/>
          <w:b/>
          <w:sz w:val="16"/>
          <w:szCs w:val="16"/>
        </w:rPr>
        <w:t>1</w:t>
      </w:r>
      <w:r w:rsidR="003D6780">
        <w:rPr>
          <w:rFonts w:ascii="Arial" w:hAnsi="Arial" w:cs="Arial"/>
          <w:b/>
          <w:sz w:val="16"/>
          <w:szCs w:val="16"/>
        </w:rPr>
        <w:t>41</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1C55A5" w:rsidRPr="00587C0E">
        <w:rPr>
          <w:rFonts w:ascii="Arial" w:hAnsi="Arial" w:cs="Arial"/>
          <w:b/>
          <w:bCs/>
          <w:sz w:val="16"/>
          <w:szCs w:val="16"/>
        </w:rPr>
        <w:t>ELETRÔNICO:</w:t>
      </w:r>
      <w:r w:rsidR="00F17DD3" w:rsidRPr="00587C0E">
        <w:rPr>
          <w:rFonts w:ascii="Arial" w:hAnsi="Arial" w:cs="Arial"/>
          <w:b/>
          <w:bCs/>
          <w:sz w:val="16"/>
          <w:szCs w:val="16"/>
        </w:rPr>
        <w:t xml:space="preserve"> </w:t>
      </w:r>
      <w:r w:rsidR="003D6780">
        <w:rPr>
          <w:rFonts w:ascii="Arial" w:hAnsi="Arial" w:cs="Arial"/>
          <w:b/>
          <w:bCs/>
          <w:sz w:val="16"/>
          <w:szCs w:val="16"/>
        </w:rPr>
        <w:t>168</w:t>
      </w:r>
      <w:r w:rsidR="006D7643">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E4412D">
        <w:rPr>
          <w:rFonts w:ascii="Arial" w:hAnsi="Arial" w:cs="Arial"/>
          <w:b/>
          <w:bCs/>
          <w:sz w:val="16"/>
          <w:szCs w:val="16"/>
        </w:rPr>
        <w:t>01.1712.00</w:t>
      </w:r>
      <w:r w:rsidR="003D6780">
        <w:rPr>
          <w:rFonts w:ascii="Arial" w:hAnsi="Arial" w:cs="Arial"/>
          <w:b/>
          <w:bCs/>
          <w:sz w:val="16"/>
          <w:szCs w:val="16"/>
        </w:rPr>
        <w:t>507</w:t>
      </w:r>
      <w:r w:rsidR="00587C0E" w:rsidRPr="00587C0E">
        <w:rPr>
          <w:rFonts w:ascii="Arial" w:hAnsi="Arial" w:cs="Arial"/>
          <w:b/>
          <w:bCs/>
          <w:sz w:val="16"/>
          <w:szCs w:val="16"/>
        </w:rPr>
        <w:t>-00/201</w:t>
      </w:r>
      <w:r w:rsidR="00E4412D">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D47815" w:rsidRDefault="002E300A" w:rsidP="00D47815">
      <w:pPr>
        <w:spacing w:line="360" w:lineRule="auto"/>
        <w:ind w:firstLine="851"/>
        <w:jc w:val="both"/>
        <w:rPr>
          <w:rFonts w:ascii="Arial" w:hAnsi="Arial" w:cs="Arial"/>
          <w:bCs/>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w:t>
      </w:r>
      <w:r w:rsidRPr="00D47815">
        <w:rPr>
          <w:rFonts w:ascii="Arial" w:hAnsi="Arial" w:cs="Arial"/>
          <w:sz w:val="16"/>
          <w:szCs w:val="16"/>
        </w:rPr>
        <w:t xml:space="preserve">SUPEL </w:t>
      </w:r>
      <w:r w:rsidRPr="00D47815">
        <w:rPr>
          <w:rFonts w:ascii="Arial" w:hAnsi="Arial" w:cs="Arial"/>
          <w:color w:val="000000"/>
          <w:sz w:val="16"/>
          <w:szCs w:val="16"/>
        </w:rPr>
        <w:t xml:space="preserve">situada à </w:t>
      </w:r>
      <w:r w:rsidRPr="00D47815">
        <w:rPr>
          <w:rFonts w:ascii="Arial" w:hAnsi="Arial" w:cs="Arial"/>
          <w:sz w:val="16"/>
          <w:szCs w:val="16"/>
        </w:rPr>
        <w:t>AV. FARQUAR N° 2986 COMPLEXO RIO MADEIRA EDIFÍCIO</w:t>
      </w:r>
      <w:r w:rsidR="00624815" w:rsidRPr="00D47815">
        <w:rPr>
          <w:rFonts w:ascii="Arial" w:hAnsi="Arial" w:cs="Arial"/>
          <w:sz w:val="16"/>
          <w:szCs w:val="16"/>
        </w:rPr>
        <w:t>, CURVO 03</w:t>
      </w:r>
      <w:r w:rsidRPr="00D47815">
        <w:rPr>
          <w:rFonts w:ascii="Arial" w:hAnsi="Arial" w:cs="Arial"/>
          <w:sz w:val="16"/>
          <w:szCs w:val="16"/>
        </w:rPr>
        <w:t xml:space="preserve"> RIO JAMARI 1º ANDAR – BAIRRO: PEDRINHAS</w:t>
      </w:r>
      <w:r w:rsidRPr="00D47815">
        <w:rPr>
          <w:rFonts w:ascii="Arial" w:hAnsi="Arial" w:cs="Arial"/>
          <w:color w:val="000000"/>
          <w:sz w:val="16"/>
          <w:szCs w:val="16"/>
        </w:rPr>
        <w:t xml:space="preserve">, neste ato representado pelo </w:t>
      </w:r>
      <w:r w:rsidRPr="00D47815">
        <w:rPr>
          <w:rFonts w:ascii="Arial" w:hAnsi="Arial" w:cs="Arial"/>
          <w:b/>
          <w:bCs/>
          <w:color w:val="000000"/>
          <w:sz w:val="16"/>
          <w:szCs w:val="16"/>
        </w:rPr>
        <w:t>Superintendente da SUPEL</w:t>
      </w:r>
      <w:r w:rsidRPr="00D47815">
        <w:rPr>
          <w:rFonts w:ascii="Arial" w:hAnsi="Arial" w:cs="Arial"/>
          <w:color w:val="000000"/>
          <w:sz w:val="16"/>
          <w:szCs w:val="16"/>
        </w:rPr>
        <w:t>, Senhor Márcio Rogério Gabriel e a(s) empresa(s) qualificada(s) no</w:t>
      </w:r>
      <w:r w:rsidR="00190648" w:rsidRPr="00D47815">
        <w:rPr>
          <w:rFonts w:ascii="Arial" w:hAnsi="Arial" w:cs="Arial"/>
          <w:color w:val="000000"/>
          <w:sz w:val="16"/>
          <w:szCs w:val="16"/>
        </w:rPr>
        <w:t xml:space="preserve"> Anexo Único desta Ata, resolvem</w:t>
      </w:r>
      <w:r w:rsidRPr="00D47815">
        <w:rPr>
          <w:rFonts w:ascii="Arial" w:hAnsi="Arial" w:cs="Arial"/>
          <w:color w:val="000000"/>
          <w:sz w:val="16"/>
          <w:szCs w:val="16"/>
        </w:rPr>
        <w:t xml:space="preserve"> </w:t>
      </w:r>
      <w:r w:rsidRPr="00D47815">
        <w:rPr>
          <w:rFonts w:ascii="Arial" w:hAnsi="Arial" w:cs="Arial"/>
          <w:b/>
          <w:bCs/>
          <w:color w:val="000000"/>
          <w:sz w:val="16"/>
          <w:szCs w:val="16"/>
        </w:rPr>
        <w:t xml:space="preserve">REGISTRAR O </w:t>
      </w:r>
      <w:r w:rsidRPr="00D47815">
        <w:rPr>
          <w:rFonts w:ascii="Arial" w:hAnsi="Arial" w:cs="Arial"/>
          <w:b/>
          <w:bCs/>
          <w:sz w:val="16"/>
          <w:szCs w:val="16"/>
        </w:rPr>
        <w:t>PREÇ</w:t>
      </w:r>
      <w:r w:rsidR="00F17DD3" w:rsidRPr="00D47815">
        <w:rPr>
          <w:rFonts w:ascii="Arial" w:hAnsi="Arial" w:cs="Arial"/>
          <w:b/>
          <w:bCs/>
          <w:sz w:val="16"/>
          <w:szCs w:val="16"/>
        </w:rPr>
        <w:t xml:space="preserve">O </w:t>
      </w:r>
      <w:r w:rsidR="003659F4" w:rsidRPr="00B91BAA">
        <w:rPr>
          <w:rFonts w:ascii="Arial" w:hAnsi="Arial" w:cs="Arial"/>
          <w:b/>
          <w:color w:val="000000"/>
          <w:sz w:val="16"/>
          <w:szCs w:val="16"/>
        </w:rPr>
        <w:t xml:space="preserve">para </w:t>
      </w:r>
      <w:r w:rsidR="002E0000" w:rsidRPr="00B91BAA">
        <w:rPr>
          <w:rFonts w:ascii="Arial" w:hAnsi="Arial" w:cs="Arial"/>
          <w:b/>
          <w:color w:val="000000"/>
          <w:sz w:val="16"/>
          <w:szCs w:val="16"/>
        </w:rPr>
        <w:t xml:space="preserve">eventual e </w:t>
      </w:r>
      <w:r w:rsidR="00B91BAA" w:rsidRPr="00B91BAA">
        <w:rPr>
          <w:rFonts w:ascii="Arial" w:hAnsi="Arial" w:cs="Arial"/>
          <w:b/>
          <w:sz w:val="16"/>
          <w:szCs w:val="16"/>
        </w:rPr>
        <w:t>futura aquisição de material de consumo (MEDICAMENTOS), visando atender as necessidades das unidades de saúde hospitalar e ambulatorial, gerenciadas pela Secretaria de Estado da Saúde - SESAU</w:t>
      </w:r>
      <w:r w:rsidR="00587C0E" w:rsidRPr="00B91BAA">
        <w:rPr>
          <w:rFonts w:ascii="Arial" w:hAnsi="Arial" w:cs="Arial"/>
          <w:b/>
          <w:color w:val="000000"/>
          <w:sz w:val="16"/>
          <w:szCs w:val="16"/>
        </w:rPr>
        <w:t>,</w:t>
      </w:r>
      <w:r w:rsidRPr="00B91BAA">
        <w:rPr>
          <w:rFonts w:ascii="Arial" w:hAnsi="Arial" w:cs="Arial"/>
          <w:kern w:val="36"/>
          <w:sz w:val="16"/>
          <w:szCs w:val="16"/>
        </w:rPr>
        <w:t xml:space="preserve"> </w:t>
      </w:r>
      <w:r w:rsidRPr="00B91BAA">
        <w:rPr>
          <w:rFonts w:ascii="Arial" w:hAnsi="Arial" w:cs="Arial"/>
          <w:sz w:val="16"/>
          <w:szCs w:val="16"/>
        </w:rPr>
        <w:t>conforme Anexo Único desta ata, atendendo as condições previstas no instrumento convocatório e as constantes nesta Ata de Registro de Preços, sujeitando-se as partes às</w:t>
      </w:r>
      <w:r w:rsidRPr="009A54D1">
        <w:rPr>
          <w:rFonts w:ascii="Arial" w:hAnsi="Arial" w:cs="Arial"/>
          <w:sz w:val="16"/>
          <w:szCs w:val="16"/>
        </w:rPr>
        <w:t xml:space="preserve">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91BAA" w:rsidRPr="00B91BAA" w:rsidRDefault="002E300A" w:rsidP="00B91BAA">
      <w:pPr>
        <w:jc w:val="both"/>
        <w:rPr>
          <w:rFonts w:ascii="Arial" w:hAnsi="Arial" w:cs="Arial"/>
          <w:sz w:val="16"/>
          <w:szCs w:val="16"/>
        </w:rPr>
      </w:pPr>
      <w:r w:rsidRPr="00B91BAA">
        <w:rPr>
          <w:rFonts w:ascii="Arial" w:hAnsi="Arial" w:cs="Arial"/>
          <w:b/>
          <w:sz w:val="16"/>
          <w:szCs w:val="16"/>
        </w:rPr>
        <w:t>REGISTRAR O PREÇO</w:t>
      </w:r>
      <w:r w:rsidR="00524202" w:rsidRPr="00B91BAA">
        <w:rPr>
          <w:sz w:val="16"/>
          <w:szCs w:val="16"/>
        </w:rPr>
        <w:t xml:space="preserve"> </w:t>
      </w:r>
      <w:r w:rsidR="00B91BAA" w:rsidRPr="00B91BAA">
        <w:rPr>
          <w:rFonts w:ascii="Arial" w:hAnsi="Arial" w:cs="Arial"/>
          <w:color w:val="000000"/>
          <w:sz w:val="16"/>
          <w:szCs w:val="16"/>
        </w:rPr>
        <w:t xml:space="preserve">para eventual e </w:t>
      </w:r>
      <w:r w:rsidR="00B91BAA" w:rsidRPr="00B91BAA">
        <w:rPr>
          <w:rFonts w:ascii="Arial" w:hAnsi="Arial" w:cs="Arial"/>
          <w:sz w:val="16"/>
          <w:szCs w:val="16"/>
        </w:rPr>
        <w:t>futura aquisição de material de consumo (MEDICAMENTOS), visando atender as necessidades das unidades de saúde hospitalar e ambulatorial, gerenciadas pela Secretaria de Estado da Saúde – SESAU</w:t>
      </w:r>
      <w:r w:rsidR="00B91BAA">
        <w:rPr>
          <w:rFonts w:ascii="Arial" w:hAnsi="Arial" w:cs="Arial"/>
          <w:sz w:val="16"/>
          <w:szCs w:val="16"/>
        </w:rPr>
        <w:t>.</w:t>
      </w:r>
    </w:p>
    <w:p w:rsidR="00B91BAA" w:rsidRDefault="00B91BAA" w:rsidP="00B91BAA">
      <w:pPr>
        <w:jc w:val="both"/>
        <w:rPr>
          <w:rFonts w:ascii="Arial" w:hAnsi="Arial" w:cs="Arial"/>
          <w:b/>
          <w:sz w:val="16"/>
          <w:szCs w:val="16"/>
        </w:rPr>
      </w:pPr>
    </w:p>
    <w:p w:rsidR="009D2314" w:rsidRPr="009A54D1" w:rsidRDefault="004553F4" w:rsidP="00B91BAA">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012A01" w:rsidRPr="00012A01">
        <w:rPr>
          <w:rFonts w:ascii="Arial" w:hAnsi="Arial" w:cs="Arial"/>
          <w:sz w:val="16"/>
          <w:szCs w:val="16"/>
          <w:lang w:val="pt-BR"/>
        </w:rPr>
        <w:t>O prazo de inicio</w:t>
      </w:r>
      <w:r w:rsidR="00012A01">
        <w:rPr>
          <w:rFonts w:ascii="Arial" w:hAnsi="Arial" w:cs="Arial"/>
          <w:sz w:val="16"/>
          <w:szCs w:val="16"/>
          <w:lang w:val="pt-BR"/>
        </w:rPr>
        <w:t xml:space="preserve"> da entrega deve ser no máximo de 30 (trinta) dias</w:t>
      </w:r>
      <w:r w:rsidR="00A34858">
        <w:rPr>
          <w:rFonts w:ascii="Arial" w:hAnsi="Arial" w:cs="Arial"/>
          <w:sz w:val="16"/>
          <w:szCs w:val="16"/>
          <w:lang w:val="pt-BR"/>
        </w:rPr>
        <w:t xml:space="preserve"> corridos</w:t>
      </w:r>
      <w:r w:rsidR="00012A01">
        <w:rPr>
          <w:rFonts w:ascii="Arial" w:hAnsi="Arial" w:cs="Arial"/>
          <w:sz w:val="16"/>
          <w:szCs w:val="16"/>
          <w:lang w:val="pt-BR"/>
        </w:rPr>
        <w:t>, contados da emissão da Nota de Empenho.</w:t>
      </w:r>
    </w:p>
    <w:p w:rsidR="00F17DD3" w:rsidRPr="00B91BAA" w:rsidRDefault="00F17DD3" w:rsidP="003659F4">
      <w:pPr>
        <w:jc w:val="both"/>
        <w:rPr>
          <w:rFonts w:ascii="Arial" w:hAnsi="Arial" w:cs="Arial"/>
          <w:sz w:val="16"/>
          <w:szCs w:val="16"/>
        </w:rPr>
      </w:pPr>
    </w:p>
    <w:p w:rsidR="00B91BAA" w:rsidRPr="00B91BAA" w:rsidRDefault="00F17DD3" w:rsidP="00B91BAA">
      <w:pPr>
        <w:jc w:val="both"/>
        <w:rPr>
          <w:rFonts w:ascii="Arial" w:hAnsi="Arial" w:cs="Arial"/>
          <w:b/>
          <w:sz w:val="16"/>
          <w:szCs w:val="16"/>
        </w:rPr>
      </w:pPr>
      <w:r w:rsidRPr="00B91BAA">
        <w:rPr>
          <w:rFonts w:ascii="Arial" w:hAnsi="Arial" w:cs="Arial"/>
          <w:b/>
          <w:sz w:val="16"/>
          <w:szCs w:val="16"/>
        </w:rPr>
        <w:t>LOCAL/HORÁRIOS:</w:t>
      </w:r>
      <w:r w:rsidR="00F840A5" w:rsidRPr="00B91BAA">
        <w:rPr>
          <w:rFonts w:ascii="Arial" w:hAnsi="Arial" w:cs="Arial"/>
          <w:b/>
          <w:sz w:val="16"/>
          <w:szCs w:val="16"/>
        </w:rPr>
        <w:t xml:space="preserve"> </w:t>
      </w:r>
      <w:r w:rsidR="00190648" w:rsidRPr="00B91BAA">
        <w:rPr>
          <w:rFonts w:ascii="Arial" w:hAnsi="Arial" w:cs="Arial"/>
          <w:sz w:val="16"/>
          <w:szCs w:val="16"/>
        </w:rPr>
        <w:t>Os materiais deverão ser entregues n</w:t>
      </w:r>
      <w:r w:rsidR="00B91BAA" w:rsidRPr="00B91BAA">
        <w:rPr>
          <w:rFonts w:ascii="Arial" w:hAnsi="Arial" w:cs="Arial"/>
          <w:sz w:val="16"/>
          <w:szCs w:val="16"/>
        </w:rPr>
        <w:t xml:space="preserve">a Central de Abastecimento Farmacêutico – CAF1, sito a Rua Antonio Lacerda, 1745 – Bairro: Setor Industrial – CEP: 78.021-038 – Porto Velho/RO, </w:t>
      </w:r>
      <w:r w:rsidR="00B91BAA" w:rsidRPr="00B91BAA">
        <w:rPr>
          <w:rFonts w:ascii="Arial" w:hAnsi="Arial" w:cs="Arial"/>
          <w:b/>
          <w:sz w:val="16"/>
          <w:szCs w:val="16"/>
        </w:rPr>
        <w:t>horário das 08h00min horas as 15h00min horas, de segunda a quinta-feira e das 08:00 00min horas as 13h00min horas, as sexta-feiras.</w:t>
      </w:r>
    </w:p>
    <w:p w:rsidR="00AA7C4D" w:rsidRPr="00B91BAA" w:rsidRDefault="00AA7C4D" w:rsidP="00B91BAA">
      <w:pPr>
        <w:jc w:val="both"/>
        <w:rPr>
          <w:rFonts w:ascii="Arial" w:hAnsi="Arial" w:cs="Arial"/>
          <w:sz w:val="16"/>
          <w:szCs w:val="16"/>
        </w:rPr>
      </w:pPr>
    </w:p>
    <w:p w:rsidR="00F17DD3" w:rsidRPr="00B91BAA" w:rsidRDefault="00F17DD3" w:rsidP="00F17DD3">
      <w:pPr>
        <w:ind w:firstLine="825"/>
        <w:jc w:val="both"/>
        <w:rPr>
          <w:rFonts w:ascii="Arial" w:hAnsi="Arial" w:cs="Arial"/>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Default="0033365D" w:rsidP="009D2314">
      <w:pPr>
        <w:jc w:val="both"/>
        <w:rPr>
          <w:rFonts w:ascii="Arial" w:hAnsi="Arial" w:cs="Arial"/>
          <w:sz w:val="16"/>
          <w:szCs w:val="16"/>
        </w:rPr>
      </w:pPr>
    </w:p>
    <w:p w:rsidR="008E2A8D" w:rsidRPr="009A54D1" w:rsidRDefault="008E2A8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2F5208" w:rsidRDefault="002F5208" w:rsidP="00526790">
      <w:pPr>
        <w:ind w:right="47"/>
        <w:jc w:val="both"/>
        <w:rPr>
          <w:rFonts w:ascii="Arial" w:hAnsi="Arial" w:cs="Arial"/>
          <w:b/>
          <w:bCs/>
          <w:color w:val="000000"/>
          <w:sz w:val="16"/>
          <w:szCs w:val="16"/>
        </w:rPr>
      </w:pPr>
    </w:p>
    <w:p w:rsidR="002F5208" w:rsidRDefault="002F5208" w:rsidP="00526790">
      <w:pPr>
        <w:ind w:right="47"/>
        <w:jc w:val="both"/>
        <w:rPr>
          <w:rFonts w:ascii="Arial" w:hAnsi="Arial" w:cs="Arial"/>
          <w:b/>
          <w:bCs/>
          <w:color w:val="000000"/>
          <w:sz w:val="16"/>
          <w:szCs w:val="16"/>
        </w:rPr>
      </w:pPr>
    </w:p>
    <w:p w:rsidR="002F5208" w:rsidRPr="00526790" w:rsidRDefault="002F5208" w:rsidP="00526790">
      <w:pPr>
        <w:ind w:right="47"/>
        <w:jc w:val="both"/>
        <w:rPr>
          <w:rFonts w:ascii="Arial" w:hAnsi="Arial" w:cs="Arial"/>
          <w:b/>
          <w:bCs/>
          <w:color w:val="000000"/>
          <w:sz w:val="16"/>
          <w:szCs w:val="16"/>
        </w:rPr>
      </w:pPr>
    </w:p>
    <w:sectPr w:rsidR="002F5208"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858" w:rsidRDefault="00A34858">
      <w:r>
        <w:separator/>
      </w:r>
    </w:p>
  </w:endnote>
  <w:endnote w:type="continuationSeparator" w:id="0">
    <w:p w:rsidR="00A34858" w:rsidRDefault="00A348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858" w:rsidRDefault="00A34858">
      <w:r>
        <w:separator/>
      </w:r>
    </w:p>
  </w:footnote>
  <w:footnote w:type="continuationSeparator" w:id="0">
    <w:p w:rsidR="00A34858" w:rsidRDefault="00A348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858" w:rsidRDefault="00A3485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2A01"/>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55A5"/>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16D"/>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0000"/>
    <w:rsid w:val="002E300A"/>
    <w:rsid w:val="002F2335"/>
    <w:rsid w:val="002F3C02"/>
    <w:rsid w:val="002F5208"/>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2BDA"/>
    <w:rsid w:val="003860D7"/>
    <w:rsid w:val="0039010C"/>
    <w:rsid w:val="003977B2"/>
    <w:rsid w:val="00397D1E"/>
    <w:rsid w:val="003A2E4C"/>
    <w:rsid w:val="003A40B9"/>
    <w:rsid w:val="003B4751"/>
    <w:rsid w:val="003B4B40"/>
    <w:rsid w:val="003B4FB5"/>
    <w:rsid w:val="003B608D"/>
    <w:rsid w:val="003B68BB"/>
    <w:rsid w:val="003C7ECE"/>
    <w:rsid w:val="003D2D98"/>
    <w:rsid w:val="003D6780"/>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71D5"/>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7643"/>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012"/>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E2A8D"/>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4B43"/>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485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1C1B"/>
    <w:rsid w:val="00B845F6"/>
    <w:rsid w:val="00B8662B"/>
    <w:rsid w:val="00B86F85"/>
    <w:rsid w:val="00B87600"/>
    <w:rsid w:val="00B91BAA"/>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47815"/>
    <w:rsid w:val="00D5545F"/>
    <w:rsid w:val="00D63A4B"/>
    <w:rsid w:val="00D678C8"/>
    <w:rsid w:val="00D7089B"/>
    <w:rsid w:val="00D74634"/>
    <w:rsid w:val="00D75B36"/>
    <w:rsid w:val="00D77206"/>
    <w:rsid w:val="00D92B10"/>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0B9"/>
    <w:rsid w:val="00DF670A"/>
    <w:rsid w:val="00DF79AD"/>
    <w:rsid w:val="00E0140E"/>
    <w:rsid w:val="00E02332"/>
    <w:rsid w:val="00E03821"/>
    <w:rsid w:val="00E10790"/>
    <w:rsid w:val="00E160BA"/>
    <w:rsid w:val="00E23C85"/>
    <w:rsid w:val="00E25115"/>
    <w:rsid w:val="00E40F89"/>
    <w:rsid w:val="00E4412D"/>
    <w:rsid w:val="00E4549A"/>
    <w:rsid w:val="00E464A7"/>
    <w:rsid w:val="00E522A9"/>
    <w:rsid w:val="00E542CE"/>
    <w:rsid w:val="00E5792C"/>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553B1"/>
    <w:rsid w:val="00F620F2"/>
    <w:rsid w:val="00F67134"/>
    <w:rsid w:val="00F82523"/>
    <w:rsid w:val="00F83286"/>
    <w:rsid w:val="00F83D0F"/>
    <w:rsid w:val="00F840A5"/>
    <w:rsid w:val="00F84A10"/>
    <w:rsid w:val="00F869B5"/>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2533</Words>
  <Characters>14389</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2014-07-22T16:38:00Z</cp:lastPrinted>
  <dcterms:created xsi:type="dcterms:W3CDTF">2014-07-23T14:01:00Z</dcterms:created>
  <dcterms:modified xsi:type="dcterms:W3CDTF">2014-07-23T15:50:00Z</dcterms:modified>
</cp:coreProperties>
</file>